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0C0D" w14:textId="2ECFFC72" w:rsidR="00505E79" w:rsidRDefault="00505E79" w:rsidP="00505E79">
      <w:pPr>
        <w:pStyle w:val="a1"/>
        <w:jc w:val="both"/>
        <w:rPr>
          <w:rFonts w:eastAsia="SimSun"/>
          <w:lang w:eastAsia="zh-CN"/>
        </w:rPr>
      </w:pPr>
      <w:bookmarkStart w:id="0" w:name="_Ref399006623"/>
      <w:bookmarkStart w:id="1" w:name="_Toc92513360"/>
      <w:r>
        <w:t>3GPP TSG-</w:t>
      </w:r>
      <w:r>
        <w:rPr>
          <w:rFonts w:eastAsia="SimSun"/>
          <w:lang w:eastAsia="zh-CN"/>
        </w:rPr>
        <w:t xml:space="preserve">RAN </w:t>
      </w:r>
      <w:r>
        <w:t>WG4 Meeting #108-bis</w:t>
      </w:r>
      <w:r>
        <w:rPr>
          <w:rFonts w:cs="Arial"/>
          <w:sz w:val="20"/>
        </w:rPr>
        <w:t xml:space="preserve">  </w:t>
      </w:r>
      <w:r>
        <w:rPr>
          <w:rFonts w:eastAsia="SimSun"/>
          <w:lang w:eastAsia="zh-CN"/>
        </w:rPr>
        <w:t xml:space="preserve">                                     </w:t>
      </w:r>
      <w:r w:rsidRPr="00505E79">
        <w:t>R4-2315238</w:t>
      </w:r>
    </w:p>
    <w:p w14:paraId="1D5C39A0" w14:textId="2B7634C7" w:rsidR="00675C27" w:rsidRPr="00444A16" w:rsidRDefault="00505E79" w:rsidP="00505E79">
      <w:pPr>
        <w:pStyle w:val="a1"/>
        <w:jc w:val="both"/>
        <w:rPr>
          <w:rFonts w:eastAsia="SimSun"/>
          <w:lang w:eastAsia="zh-CN"/>
        </w:rPr>
      </w:pPr>
      <w:r>
        <w:rPr>
          <w:rFonts w:eastAsia="SimSun"/>
          <w:lang w:eastAsia="zh-CN"/>
        </w:rPr>
        <w:t>Xiamen, China, Oct 09 – 13, 2023</w:t>
      </w:r>
    </w:p>
    <w:bookmarkEnd w:id="0"/>
    <w:bookmarkEnd w:id="1"/>
    <w:p w14:paraId="761B6AC4" w14:textId="77777777" w:rsidR="001779BE" w:rsidRDefault="001779BE" w:rsidP="002E20BC">
      <w:pPr>
        <w:spacing w:after="60"/>
        <w:ind w:left="1985" w:hanging="1985"/>
        <w:jc w:val="both"/>
        <w:rPr>
          <w:rFonts w:ascii="Arial" w:hAnsi="Arial" w:cs="Arial"/>
          <w:b/>
        </w:rPr>
      </w:pPr>
    </w:p>
    <w:p w14:paraId="14DBD186" w14:textId="355FEF97"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Default="00C32D32" w:rsidP="002E20B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3F4FFAFD" w14:textId="5832CA9B" w:rsidR="000A2CB8" w:rsidRDefault="000D7222" w:rsidP="00AA05E7">
      <w:pPr>
        <w:pStyle w:val="Header"/>
        <w:spacing w:afterLines="50" w:after="120"/>
        <w:jc w:val="both"/>
        <w:rPr>
          <w:rFonts w:eastAsia="SimSun" w:cs="Arial"/>
          <w:b w:val="0"/>
          <w:noProof w:val="0"/>
          <w:sz w:val="20"/>
          <w:lang w:eastAsia="zh-CN"/>
        </w:rPr>
      </w:pPr>
      <w:r>
        <w:rPr>
          <w:rFonts w:eastAsia="SimSun" w:cs="Arial"/>
          <w:b w:val="0"/>
          <w:noProof w:val="0"/>
          <w:sz w:val="20"/>
          <w:lang w:eastAsia="zh-CN"/>
        </w:rPr>
        <w:t>After send</w:t>
      </w:r>
      <w:r w:rsidR="00BC2AA3">
        <w:rPr>
          <w:rFonts w:eastAsia="SimSun" w:cs="Arial"/>
          <w:b w:val="0"/>
          <w:noProof w:val="0"/>
          <w:sz w:val="20"/>
          <w:lang w:eastAsia="zh-CN"/>
        </w:rPr>
        <w:t>ing</w:t>
      </w:r>
      <w:r>
        <w:rPr>
          <w:rFonts w:eastAsia="SimSun" w:cs="Arial"/>
          <w:b w:val="0"/>
          <w:noProof w:val="0"/>
          <w:sz w:val="20"/>
          <w:lang w:eastAsia="zh-CN"/>
        </w:rPr>
        <w:t xml:space="preserve"> the LS on lower MSD </w:t>
      </w:r>
      <w:r w:rsidR="0013522E">
        <w:rPr>
          <w:rFonts w:eastAsia="SimSun" w:cs="Arial"/>
          <w:b w:val="0"/>
          <w:noProof w:val="0"/>
          <w:sz w:val="20"/>
          <w:lang w:eastAsia="zh-CN"/>
        </w:rPr>
        <w:t xml:space="preserve">to RAN2 in </w:t>
      </w:r>
      <w:r w:rsidR="0013522E" w:rsidRPr="0013522E">
        <w:rPr>
          <w:rFonts w:eastAsia="SimSun" w:cs="Arial"/>
          <w:b w:val="0"/>
          <w:noProof w:val="0"/>
          <w:sz w:val="20"/>
          <w:lang w:eastAsia="zh-CN"/>
        </w:rPr>
        <w:t>R4-2306594</w:t>
      </w:r>
      <w:r w:rsidR="001461A4">
        <w:rPr>
          <w:rFonts w:eastAsia="SimSun" w:cs="Arial"/>
          <w:b w:val="0"/>
          <w:noProof w:val="0"/>
          <w:sz w:val="20"/>
          <w:lang w:eastAsia="zh-CN"/>
        </w:rPr>
        <w:t xml:space="preserve">, </w:t>
      </w:r>
      <w:r w:rsidR="001461A4" w:rsidRPr="001461A4">
        <w:rPr>
          <w:rFonts w:eastAsia="SimSun" w:cs="Arial"/>
          <w:b w:val="0"/>
          <w:noProof w:val="0"/>
          <w:sz w:val="20"/>
          <w:lang w:eastAsia="zh-CN"/>
        </w:rPr>
        <w:t>R4-2310276</w:t>
      </w:r>
      <w:r w:rsidR="00505E79">
        <w:rPr>
          <w:rFonts w:eastAsia="SimSun" w:cs="Arial"/>
          <w:b w:val="0"/>
          <w:noProof w:val="0"/>
          <w:sz w:val="20"/>
          <w:lang w:eastAsia="zh-CN"/>
        </w:rPr>
        <w:t xml:space="preserve"> and R4-2312247, </w:t>
      </w:r>
      <w:r w:rsidR="0013522E">
        <w:rPr>
          <w:rFonts w:eastAsia="SimSun" w:cs="Arial"/>
          <w:b w:val="0"/>
          <w:noProof w:val="0"/>
          <w:sz w:val="20"/>
          <w:lang w:eastAsia="zh-CN"/>
        </w:rPr>
        <w:t>RAN4 continue</w:t>
      </w:r>
      <w:r w:rsidR="00C14EDD">
        <w:rPr>
          <w:rFonts w:eastAsia="SimSun" w:cs="Arial"/>
          <w:b w:val="0"/>
          <w:noProof w:val="0"/>
          <w:sz w:val="20"/>
          <w:lang w:eastAsia="zh-CN"/>
        </w:rPr>
        <w:t>s</w:t>
      </w:r>
      <w:r w:rsidR="0013522E">
        <w:rPr>
          <w:rFonts w:eastAsia="SimSun" w:cs="Arial"/>
          <w:b w:val="0"/>
          <w:noProof w:val="0"/>
          <w:sz w:val="20"/>
          <w:lang w:eastAsia="zh-CN"/>
        </w:rPr>
        <w:t xml:space="preserve"> the discussion and reach</w:t>
      </w:r>
      <w:r w:rsidR="00C14EDD">
        <w:rPr>
          <w:rFonts w:eastAsia="SimSun" w:cs="Arial"/>
          <w:b w:val="0"/>
          <w:noProof w:val="0"/>
          <w:sz w:val="20"/>
          <w:lang w:eastAsia="zh-CN"/>
        </w:rPr>
        <w:t>ed</w:t>
      </w:r>
      <w:r w:rsidR="0013522E">
        <w:rPr>
          <w:rFonts w:eastAsia="SimSun" w:cs="Arial"/>
          <w:b w:val="0"/>
          <w:noProof w:val="0"/>
          <w:sz w:val="20"/>
          <w:lang w:eastAsia="zh-CN"/>
        </w:rPr>
        <w:t xml:space="preserve"> some further agreements. To facilitate RAN2 discussion on the signalling design, RAN4 would like to share the progress with RAN2 in th</w:t>
      </w:r>
      <w:r w:rsidR="00C14EDD">
        <w:rPr>
          <w:rFonts w:eastAsia="SimSun" w:cs="Arial"/>
          <w:b w:val="0"/>
          <w:noProof w:val="0"/>
          <w:sz w:val="20"/>
          <w:lang w:eastAsia="zh-CN"/>
        </w:rPr>
        <w:t>is</w:t>
      </w:r>
      <w:r w:rsidR="0013522E">
        <w:rPr>
          <w:rFonts w:eastAsia="SimSun" w:cs="Arial"/>
          <w:b w:val="0"/>
          <w:noProof w:val="0"/>
          <w:sz w:val="20"/>
          <w:lang w:eastAsia="zh-CN"/>
        </w:rPr>
        <w:t xml:space="preserve"> follow up LS.</w:t>
      </w:r>
      <w:r w:rsidR="00183F0E">
        <w:rPr>
          <w:rFonts w:eastAsia="SimSun" w:cs="Arial"/>
          <w:b w:val="0"/>
          <w:noProof w:val="0"/>
          <w:sz w:val="20"/>
          <w:lang w:eastAsia="zh-CN"/>
        </w:rPr>
        <w:t xml:space="preserve"> The content of this LS could be considered as further clarification for the </w:t>
      </w:r>
      <w:r w:rsidR="00273828">
        <w:rPr>
          <w:rFonts w:eastAsia="SimSun" w:cs="Arial"/>
          <w:b w:val="0"/>
          <w:noProof w:val="0"/>
          <w:sz w:val="20"/>
          <w:lang w:eastAsia="zh-CN"/>
        </w:rPr>
        <w:t>liaisons sent to RAN2</w:t>
      </w:r>
      <w:r w:rsidR="00A35E90">
        <w:rPr>
          <w:rFonts w:eastAsia="SimSun" w:cs="Arial"/>
          <w:b w:val="0"/>
          <w:noProof w:val="0"/>
          <w:sz w:val="20"/>
          <w:lang w:eastAsia="zh-CN"/>
        </w:rPr>
        <w:t xml:space="preserve"> in the past</w:t>
      </w:r>
      <w:r w:rsidR="00273828">
        <w:rPr>
          <w:rFonts w:eastAsia="SimSun" w:cs="Arial"/>
          <w:b w:val="0"/>
          <w:noProof w:val="0"/>
          <w:sz w:val="20"/>
          <w:lang w:eastAsia="zh-CN"/>
        </w:rPr>
        <w:t>.</w:t>
      </w:r>
    </w:p>
    <w:p w14:paraId="56C46473" w14:textId="77777777" w:rsidR="00732CCC" w:rsidRPr="00140DD9" w:rsidRDefault="00732CCC" w:rsidP="00AA05E7">
      <w:pPr>
        <w:pStyle w:val="Header"/>
        <w:spacing w:afterLines="50" w:after="120"/>
        <w:jc w:val="both"/>
        <w:rPr>
          <w:rFonts w:eastAsia="SimSun" w:cs="Arial"/>
          <w:b w:val="0"/>
          <w:noProof w:val="0"/>
          <w:sz w:val="20"/>
          <w:lang w:val="x-none" w:eastAsia="zh-CN"/>
        </w:rPr>
      </w:pPr>
    </w:p>
    <w:p w14:paraId="715CEC44" w14:textId="62BAD8AA" w:rsidR="00732CCC" w:rsidRPr="00546815" w:rsidRDefault="00EB7E52" w:rsidP="00732CCC">
      <w:pPr>
        <w:pStyle w:val="ListParagraph"/>
        <w:numPr>
          <w:ilvl w:val="0"/>
          <w:numId w:val="20"/>
        </w:numPr>
        <w:spacing w:afterLines="50" w:after="120"/>
        <w:ind w:firstLineChars="0"/>
        <w:rPr>
          <w:rFonts w:ascii="Arial" w:hAnsi="Arial" w:cs="Arial"/>
          <w:b/>
          <w:sz w:val="20"/>
        </w:rPr>
      </w:pPr>
      <w:r>
        <w:rPr>
          <w:rFonts w:ascii="Arial" w:hAnsi="Arial" w:cs="Arial"/>
          <w:b/>
          <w:sz w:val="20"/>
        </w:rPr>
        <w:t>Some additional information</w:t>
      </w:r>
      <w:r w:rsidR="00732CCC">
        <w:rPr>
          <w:rFonts w:ascii="Arial" w:hAnsi="Arial" w:cs="Arial"/>
          <w:b/>
          <w:sz w:val="20"/>
        </w:rPr>
        <w:t xml:space="preserve"> </w:t>
      </w:r>
      <w:r>
        <w:rPr>
          <w:rFonts w:ascii="Arial" w:hAnsi="Arial" w:cs="Arial"/>
          <w:b/>
          <w:sz w:val="20"/>
        </w:rPr>
        <w:t>on</w:t>
      </w:r>
      <w:r w:rsidR="00732CCC">
        <w:rPr>
          <w:rFonts w:ascii="Arial" w:hAnsi="Arial" w:cs="Arial"/>
          <w:b/>
          <w:sz w:val="20"/>
        </w:rPr>
        <w:t xml:space="preserve"> </w:t>
      </w:r>
      <w:r w:rsidR="00732CCC" w:rsidRPr="00F60757">
        <w:rPr>
          <w:rFonts w:ascii="Arial" w:hAnsi="Arial" w:cs="Arial"/>
          <w:b/>
          <w:sz w:val="20"/>
        </w:rPr>
        <w:t>MSD type</w:t>
      </w:r>
      <w:r>
        <w:rPr>
          <w:rFonts w:ascii="Arial" w:hAnsi="Arial" w:cs="Arial"/>
          <w:b/>
          <w:sz w:val="20"/>
        </w:rPr>
        <w:t>s</w:t>
      </w:r>
    </w:p>
    <w:p w14:paraId="14E0D59B" w14:textId="59BAD24A" w:rsidR="00732CCC" w:rsidRDefault="00140DD9" w:rsidP="00732CCC">
      <w:pPr>
        <w:pStyle w:val="Header"/>
        <w:spacing w:line="288" w:lineRule="auto"/>
        <w:jc w:val="both"/>
        <w:rPr>
          <w:rFonts w:eastAsia="SimSun" w:cs="Arial"/>
          <w:b w:val="0"/>
          <w:noProof w:val="0"/>
          <w:sz w:val="20"/>
          <w:lang w:val="en-US" w:eastAsia="zh-CN"/>
        </w:rPr>
      </w:pPr>
      <w:r>
        <w:rPr>
          <w:rFonts w:eastAsia="SimSun" w:cs="Arial"/>
          <w:b w:val="0"/>
          <w:noProof w:val="0"/>
          <w:sz w:val="20"/>
          <w:lang w:val="en-US" w:eastAsia="zh-CN"/>
        </w:rPr>
        <w:t xml:space="preserve">In the previous LS to RAN2, the following MSD types/orders are </w:t>
      </w:r>
      <w:r w:rsidR="00183F0E">
        <w:rPr>
          <w:rFonts w:eastAsia="SimSun" w:cs="Arial"/>
          <w:b w:val="0"/>
          <w:noProof w:val="0"/>
          <w:sz w:val="20"/>
          <w:lang w:val="en-US" w:eastAsia="zh-CN"/>
        </w:rPr>
        <w:t>agreed</w:t>
      </w:r>
      <w:r>
        <w:rPr>
          <w:rFonts w:eastAsia="SimSun" w:cs="Arial"/>
          <w:b w:val="0"/>
          <w:noProof w:val="0"/>
          <w:sz w:val="20"/>
          <w:lang w:val="en-US" w:eastAsia="zh-CN"/>
        </w:rPr>
        <w:t xml:space="preserve"> by RAN4, i.e</w:t>
      </w:r>
      <w:r w:rsidR="00732CCC">
        <w:rPr>
          <w:rFonts w:eastAsia="SimSun" w:cs="Arial"/>
          <w:b w:val="0"/>
          <w:noProof w:val="0"/>
          <w:sz w:val="20"/>
          <w:lang w:val="en-US" w:eastAsia="zh-CN"/>
        </w:rPr>
        <w:t>.</w:t>
      </w:r>
    </w:p>
    <w:p w14:paraId="2666E48B" w14:textId="4E633450" w:rsidR="00140DD9" w:rsidRDefault="00140DD9" w:rsidP="00140DD9">
      <w:pPr>
        <w:pStyle w:val="Header"/>
        <w:spacing w:line="288" w:lineRule="auto"/>
        <w:ind w:leftChars="200" w:left="400" w:firstLine="252"/>
        <w:jc w:val="both"/>
        <w:rPr>
          <w:rFonts w:eastAsia="SimSun" w:cs="Arial"/>
          <w:b w:val="0"/>
          <w:noProof w:val="0"/>
          <w:sz w:val="20"/>
          <w:lang w:val="x-none" w:eastAsia="zh-CN"/>
        </w:rPr>
      </w:pPr>
      <w:r>
        <w:rPr>
          <w:rFonts w:eastAsia="SimSun" w:cs="Arial"/>
          <w:b w:val="0"/>
          <w:noProof w:val="0"/>
          <w:sz w:val="20"/>
          <w:lang w:val="x-none" w:eastAsia="zh-CN"/>
        </w:rPr>
        <w:t>▪</w:t>
      </w:r>
      <w:r>
        <w:rPr>
          <w:rFonts w:eastAsia="SimSun" w:cs="Arial"/>
          <w:b w:val="0"/>
          <w:noProof w:val="0"/>
          <w:sz w:val="20"/>
          <w:lang w:val="x-none" w:eastAsia="zh-CN"/>
        </w:rPr>
        <w:tab/>
        <w:t xml:space="preserve">Harmonic, harmonic mixing, crossband isolation, IMD </w:t>
      </w:r>
      <w:r>
        <w:rPr>
          <w:rFonts w:eastAsia="SimSun" w:cs="Arial"/>
          <w:b w:val="0"/>
          <w:noProof w:val="0"/>
          <w:sz w:val="20"/>
          <w:lang w:eastAsia="zh-CN"/>
        </w:rPr>
        <w:t>with order=</w:t>
      </w:r>
      <w:r>
        <w:rPr>
          <w:rFonts w:eastAsia="SimSun" w:cs="Arial"/>
          <w:b w:val="0"/>
          <w:noProof w:val="0"/>
          <w:sz w:val="20"/>
          <w:lang w:val="x-none" w:eastAsia="zh-CN"/>
        </w:rPr>
        <w:t xml:space="preserve">2/3/4/5 and “ALL” type </w:t>
      </w:r>
    </w:p>
    <w:p w14:paraId="3FA45D4A" w14:textId="77777777" w:rsidR="001E7956" w:rsidRDefault="001E7956" w:rsidP="00732CCC">
      <w:pPr>
        <w:pStyle w:val="Header"/>
        <w:spacing w:line="288" w:lineRule="auto"/>
        <w:jc w:val="both"/>
        <w:rPr>
          <w:rFonts w:eastAsia="SimSun" w:cs="Arial"/>
          <w:b w:val="0"/>
          <w:noProof w:val="0"/>
          <w:sz w:val="20"/>
          <w:lang w:val="x-none" w:eastAsia="zh-CN"/>
        </w:rPr>
      </w:pPr>
    </w:p>
    <w:p w14:paraId="53301951" w14:textId="61ED0323" w:rsidR="00140DD9" w:rsidRDefault="00A35E90" w:rsidP="00732CCC">
      <w:pPr>
        <w:pStyle w:val="Header"/>
        <w:spacing w:line="288" w:lineRule="auto"/>
        <w:jc w:val="both"/>
        <w:rPr>
          <w:rFonts w:eastAsia="SimSun" w:cs="Arial"/>
          <w:b w:val="0"/>
          <w:noProof w:val="0"/>
          <w:sz w:val="20"/>
          <w:lang w:val="x-none" w:eastAsia="zh-CN"/>
        </w:rPr>
      </w:pPr>
      <w:r>
        <w:rPr>
          <w:rFonts w:eastAsia="SimSun" w:cs="Arial"/>
          <w:b w:val="0"/>
          <w:noProof w:val="0"/>
          <w:sz w:val="20"/>
          <w:lang w:val="x-none" w:eastAsia="zh-CN"/>
        </w:rPr>
        <w:t>A</w:t>
      </w:r>
      <w:r w:rsidR="004F5467">
        <w:rPr>
          <w:rFonts w:eastAsia="SimSun" w:cs="Arial"/>
          <w:b w:val="0"/>
          <w:noProof w:val="0"/>
          <w:sz w:val="20"/>
          <w:lang w:val="x-none" w:eastAsia="zh-CN"/>
        </w:rPr>
        <w:t>ll above mentioned</w:t>
      </w:r>
      <w:r w:rsidR="005215DF">
        <w:rPr>
          <w:rFonts w:eastAsia="SimSun" w:cs="Arial"/>
          <w:b w:val="0"/>
          <w:noProof w:val="0"/>
          <w:sz w:val="20"/>
          <w:lang w:val="x-none" w:eastAsia="zh-CN"/>
        </w:rPr>
        <w:t xml:space="preserve"> MSD types could be </w:t>
      </w:r>
      <w:r>
        <w:rPr>
          <w:rFonts w:eastAsia="SimSun" w:cs="Arial"/>
          <w:b w:val="0"/>
          <w:noProof w:val="0"/>
          <w:sz w:val="20"/>
          <w:lang w:val="x-none" w:eastAsia="zh-CN"/>
        </w:rPr>
        <w:t>related</w:t>
      </w:r>
      <w:r w:rsidR="005215DF">
        <w:rPr>
          <w:rFonts w:eastAsia="SimSun" w:cs="Arial"/>
          <w:b w:val="0"/>
          <w:noProof w:val="0"/>
          <w:sz w:val="20"/>
          <w:lang w:val="x-none" w:eastAsia="zh-CN"/>
        </w:rPr>
        <w:t xml:space="preserve"> to different UL configurations, </w:t>
      </w:r>
      <w:r w:rsidR="00E60BCE">
        <w:rPr>
          <w:rFonts w:eastAsia="SimSun" w:cs="Arial"/>
          <w:b w:val="0"/>
          <w:noProof w:val="0"/>
          <w:sz w:val="20"/>
          <w:lang w:val="x-none" w:eastAsia="zh-CN"/>
        </w:rPr>
        <w:t>e.g.</w:t>
      </w:r>
    </w:p>
    <w:tbl>
      <w:tblPr>
        <w:tblStyle w:val="TableGrid"/>
        <w:tblW w:w="0" w:type="auto"/>
        <w:jc w:val="center"/>
        <w:tblLook w:val="04A0" w:firstRow="1" w:lastRow="0" w:firstColumn="1" w:lastColumn="0" w:noHBand="0" w:noVBand="1"/>
      </w:tblPr>
      <w:tblGrid>
        <w:gridCol w:w="2273"/>
        <w:gridCol w:w="2983"/>
        <w:gridCol w:w="2252"/>
      </w:tblGrid>
      <w:tr w:rsidR="000347C9" w:rsidRPr="00CF30FB" w14:paraId="3C1085A6" w14:textId="77777777" w:rsidTr="00203816">
        <w:trPr>
          <w:jc w:val="center"/>
        </w:trPr>
        <w:tc>
          <w:tcPr>
            <w:tcW w:w="2273" w:type="dxa"/>
          </w:tcPr>
          <w:p w14:paraId="3F492220" w14:textId="77777777" w:rsidR="000347C9" w:rsidRPr="009A3083" w:rsidRDefault="000347C9" w:rsidP="009A3083">
            <w:pPr>
              <w:pStyle w:val="Header"/>
              <w:spacing w:after="0"/>
              <w:jc w:val="center"/>
              <w:rPr>
                <w:rFonts w:eastAsia="SimSun" w:cs="Arial"/>
                <w:noProof w:val="0"/>
                <w:sz w:val="20"/>
                <w:lang w:eastAsia="zh-CN"/>
              </w:rPr>
            </w:pPr>
            <w:r w:rsidRPr="009A3083">
              <w:rPr>
                <w:rFonts w:eastAsia="SimSun" w:cs="Arial"/>
                <w:noProof w:val="0"/>
                <w:sz w:val="20"/>
                <w:lang w:eastAsia="zh-CN"/>
              </w:rPr>
              <w:t>UL configuration</w:t>
            </w:r>
          </w:p>
        </w:tc>
        <w:tc>
          <w:tcPr>
            <w:tcW w:w="2983" w:type="dxa"/>
          </w:tcPr>
          <w:p w14:paraId="73AEF652" w14:textId="77777777" w:rsidR="000347C9" w:rsidRPr="009A3083" w:rsidRDefault="000347C9" w:rsidP="009A3083">
            <w:pPr>
              <w:pStyle w:val="Header"/>
              <w:spacing w:after="0"/>
              <w:jc w:val="center"/>
              <w:rPr>
                <w:rFonts w:eastAsia="SimSun" w:cs="Arial"/>
                <w:noProof w:val="0"/>
                <w:sz w:val="20"/>
                <w:lang w:eastAsia="zh-CN"/>
              </w:rPr>
            </w:pPr>
            <w:r w:rsidRPr="009A3083">
              <w:rPr>
                <w:rFonts w:eastAsia="SimSun" w:cs="Arial"/>
                <w:noProof w:val="0"/>
                <w:sz w:val="20"/>
                <w:lang w:eastAsia="zh-CN"/>
              </w:rPr>
              <w:t>MSD type</w:t>
            </w:r>
          </w:p>
        </w:tc>
        <w:tc>
          <w:tcPr>
            <w:tcW w:w="2252" w:type="dxa"/>
          </w:tcPr>
          <w:p w14:paraId="20EF8C3D" w14:textId="77777777" w:rsidR="009A3083" w:rsidRDefault="000347C9" w:rsidP="009A3083">
            <w:pPr>
              <w:pStyle w:val="Header"/>
              <w:spacing w:after="0"/>
              <w:jc w:val="center"/>
              <w:rPr>
                <w:rFonts w:eastAsia="SimSun" w:cs="Arial"/>
                <w:noProof w:val="0"/>
                <w:sz w:val="20"/>
                <w:lang w:eastAsia="zh-CN"/>
              </w:rPr>
            </w:pPr>
            <w:r w:rsidRPr="009A3083">
              <w:rPr>
                <w:rFonts w:eastAsia="SimSun" w:cs="Arial"/>
                <w:noProof w:val="0"/>
                <w:sz w:val="20"/>
                <w:lang w:eastAsia="zh-CN"/>
              </w:rPr>
              <w:t xml:space="preserve">Support of reporting </w:t>
            </w:r>
          </w:p>
          <w:p w14:paraId="1A2C99AF" w14:textId="2E197022" w:rsidR="000347C9" w:rsidRPr="009A3083" w:rsidRDefault="000347C9" w:rsidP="009A3083">
            <w:pPr>
              <w:pStyle w:val="Header"/>
              <w:spacing w:after="0"/>
              <w:jc w:val="center"/>
              <w:rPr>
                <w:rFonts w:eastAsia="SimSun" w:cs="Arial"/>
                <w:noProof w:val="0"/>
                <w:sz w:val="20"/>
                <w:lang w:eastAsia="zh-CN"/>
              </w:rPr>
            </w:pPr>
            <w:r w:rsidRPr="009A3083">
              <w:rPr>
                <w:rFonts w:eastAsia="SimSun" w:cs="Arial"/>
                <w:noProof w:val="0"/>
                <w:sz w:val="20"/>
                <w:lang w:eastAsia="zh-CN"/>
              </w:rPr>
              <w:t>in Rel-18</w:t>
            </w:r>
          </w:p>
        </w:tc>
      </w:tr>
      <w:tr w:rsidR="000347C9" w14:paraId="0C6A1807" w14:textId="77777777" w:rsidTr="00203816">
        <w:trPr>
          <w:jc w:val="center"/>
        </w:trPr>
        <w:tc>
          <w:tcPr>
            <w:tcW w:w="2273" w:type="dxa"/>
          </w:tcPr>
          <w:p w14:paraId="60E3F82F"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1UL with 1CC in one aggressor band</w:t>
            </w:r>
          </w:p>
        </w:tc>
        <w:tc>
          <w:tcPr>
            <w:tcW w:w="2983" w:type="dxa"/>
          </w:tcPr>
          <w:p w14:paraId="24B51CD6" w14:textId="77777777" w:rsidR="000347C9" w:rsidRPr="009A3083" w:rsidRDefault="000347C9" w:rsidP="009A3083">
            <w:pPr>
              <w:pStyle w:val="Header"/>
              <w:spacing w:after="0"/>
              <w:rPr>
                <w:rFonts w:eastAsia="SimSun" w:cs="Arial"/>
                <w:b w:val="0"/>
                <w:noProof w:val="0"/>
                <w:sz w:val="20"/>
                <w:lang w:eastAsia="zh-CN"/>
              </w:rPr>
            </w:pPr>
            <w:r w:rsidRPr="009A3083">
              <w:rPr>
                <w:rFonts w:eastAsia="SimSun" w:cs="Arial" w:hint="eastAsia"/>
                <w:b w:val="0"/>
                <w:noProof w:val="0"/>
                <w:sz w:val="20"/>
                <w:lang w:val="x-none" w:eastAsia="zh-CN"/>
              </w:rPr>
              <w:t>U</w:t>
            </w:r>
            <w:r w:rsidRPr="009A3083">
              <w:rPr>
                <w:rFonts w:eastAsia="SimSun" w:cs="Arial"/>
                <w:b w:val="0"/>
                <w:noProof w:val="0"/>
                <w:sz w:val="20"/>
                <w:lang w:val="x-none" w:eastAsia="zh-CN"/>
              </w:rPr>
              <w:t>L harmonic, harmonic mixing and crossband isolation</w:t>
            </w:r>
            <w:r w:rsidRPr="009A3083">
              <w:rPr>
                <w:rFonts w:eastAsia="SimSun" w:cs="Arial"/>
                <w:b w:val="0"/>
                <w:noProof w:val="0"/>
                <w:sz w:val="20"/>
                <w:lang w:eastAsia="zh-CN"/>
              </w:rPr>
              <w:t xml:space="preserve"> MSD</w:t>
            </w:r>
          </w:p>
        </w:tc>
        <w:tc>
          <w:tcPr>
            <w:tcW w:w="2252" w:type="dxa"/>
          </w:tcPr>
          <w:p w14:paraId="531FF796" w14:textId="77777777" w:rsidR="000347C9" w:rsidRPr="009A3083" w:rsidRDefault="000347C9" w:rsidP="009A3083">
            <w:pPr>
              <w:pStyle w:val="Header"/>
              <w:spacing w:after="0"/>
              <w:jc w:val="center"/>
              <w:rPr>
                <w:rFonts w:eastAsia="SimSun" w:cs="Arial"/>
                <w:b w:val="0"/>
                <w:noProof w:val="0"/>
                <w:sz w:val="20"/>
                <w:lang w:eastAsia="zh-CN"/>
              </w:rPr>
            </w:pPr>
            <w:r w:rsidRPr="009A3083">
              <w:rPr>
                <w:rFonts w:eastAsia="SimSun" w:cs="Arial"/>
                <w:b w:val="0"/>
                <w:noProof w:val="0"/>
                <w:sz w:val="20"/>
                <w:lang w:eastAsia="zh-CN"/>
              </w:rPr>
              <w:t>Yes</w:t>
            </w:r>
          </w:p>
        </w:tc>
      </w:tr>
      <w:tr w:rsidR="000347C9" w14:paraId="7D179CE4" w14:textId="77777777" w:rsidTr="00203816">
        <w:trPr>
          <w:jc w:val="center"/>
        </w:trPr>
        <w:tc>
          <w:tcPr>
            <w:tcW w:w="2273" w:type="dxa"/>
          </w:tcPr>
          <w:p w14:paraId="5D28728C"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1UL with 2CC in one aggressor band</w:t>
            </w:r>
          </w:p>
        </w:tc>
        <w:tc>
          <w:tcPr>
            <w:tcW w:w="2983" w:type="dxa"/>
          </w:tcPr>
          <w:p w14:paraId="73BF52ED"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IMD MSD by Intra-band UL CA</w:t>
            </w:r>
          </w:p>
        </w:tc>
        <w:tc>
          <w:tcPr>
            <w:tcW w:w="2252" w:type="dxa"/>
          </w:tcPr>
          <w:p w14:paraId="0DDD47C9" w14:textId="77777777" w:rsidR="000347C9" w:rsidRPr="009A3083" w:rsidRDefault="000347C9" w:rsidP="009A3083">
            <w:pPr>
              <w:pStyle w:val="Header"/>
              <w:spacing w:after="0"/>
              <w:jc w:val="center"/>
              <w:rPr>
                <w:rFonts w:eastAsia="SimSun" w:cs="Arial"/>
                <w:b w:val="0"/>
                <w:noProof w:val="0"/>
                <w:sz w:val="20"/>
                <w:lang w:eastAsia="zh-CN"/>
              </w:rPr>
            </w:pPr>
            <w:r w:rsidRPr="009A3083">
              <w:rPr>
                <w:rFonts w:eastAsia="SimSun" w:cs="Arial"/>
                <w:b w:val="0"/>
                <w:noProof w:val="0"/>
                <w:sz w:val="20"/>
                <w:lang w:eastAsia="zh-CN"/>
              </w:rPr>
              <w:t>No</w:t>
            </w:r>
          </w:p>
        </w:tc>
      </w:tr>
      <w:tr w:rsidR="000347C9" w14:paraId="3FE01536" w14:textId="77777777" w:rsidTr="00203816">
        <w:trPr>
          <w:jc w:val="center"/>
        </w:trPr>
        <w:tc>
          <w:tcPr>
            <w:tcW w:w="2273" w:type="dxa"/>
          </w:tcPr>
          <w:p w14:paraId="0DEAE3D9"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2UL with 2CC in two aggressor bands</w:t>
            </w:r>
          </w:p>
        </w:tc>
        <w:tc>
          <w:tcPr>
            <w:tcW w:w="2983" w:type="dxa"/>
          </w:tcPr>
          <w:p w14:paraId="0733A99E"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IMD MSD by Inter-band UL CA</w:t>
            </w:r>
          </w:p>
        </w:tc>
        <w:tc>
          <w:tcPr>
            <w:tcW w:w="2252" w:type="dxa"/>
          </w:tcPr>
          <w:p w14:paraId="63FEC533" w14:textId="77777777" w:rsidR="000347C9" w:rsidRPr="009A3083" w:rsidRDefault="000347C9" w:rsidP="009A3083">
            <w:pPr>
              <w:pStyle w:val="Header"/>
              <w:spacing w:after="0"/>
              <w:jc w:val="center"/>
              <w:rPr>
                <w:rFonts w:eastAsia="SimSun" w:cs="Arial"/>
                <w:b w:val="0"/>
                <w:noProof w:val="0"/>
                <w:sz w:val="20"/>
                <w:lang w:eastAsia="zh-CN"/>
              </w:rPr>
            </w:pPr>
            <w:r w:rsidRPr="009A3083">
              <w:rPr>
                <w:rFonts w:eastAsia="SimSun" w:cs="Arial"/>
                <w:b w:val="0"/>
                <w:noProof w:val="0"/>
                <w:sz w:val="20"/>
                <w:lang w:eastAsia="zh-CN"/>
              </w:rPr>
              <w:t>Yes</w:t>
            </w:r>
          </w:p>
        </w:tc>
      </w:tr>
      <w:tr w:rsidR="000347C9" w14:paraId="5C314B38" w14:textId="77777777" w:rsidTr="00203816">
        <w:trPr>
          <w:jc w:val="center"/>
        </w:trPr>
        <w:tc>
          <w:tcPr>
            <w:tcW w:w="2273" w:type="dxa"/>
          </w:tcPr>
          <w:p w14:paraId="129A90BC"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2UL with 3CC in two aggressor bands</w:t>
            </w:r>
          </w:p>
        </w:tc>
        <w:tc>
          <w:tcPr>
            <w:tcW w:w="2983" w:type="dxa"/>
          </w:tcPr>
          <w:p w14:paraId="4EAF4726"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hint="eastAsia"/>
                <w:b w:val="0"/>
                <w:noProof w:val="0"/>
                <w:sz w:val="20"/>
                <w:lang w:val="x-none" w:eastAsia="zh-CN"/>
              </w:rPr>
              <w:t>T</w:t>
            </w:r>
            <w:r w:rsidRPr="009A3083">
              <w:rPr>
                <w:rFonts w:eastAsia="SimSun" w:cs="Arial"/>
                <w:b w:val="0"/>
                <w:noProof w:val="0"/>
                <w:sz w:val="20"/>
                <w:lang w:val="x-none" w:eastAsia="zh-CN"/>
              </w:rPr>
              <w:t>riple beat MSD</w:t>
            </w:r>
          </w:p>
        </w:tc>
        <w:tc>
          <w:tcPr>
            <w:tcW w:w="2252" w:type="dxa"/>
          </w:tcPr>
          <w:p w14:paraId="35496841" w14:textId="77777777" w:rsidR="000347C9" w:rsidRPr="009A3083" w:rsidRDefault="000347C9" w:rsidP="009A3083">
            <w:pPr>
              <w:pStyle w:val="Header"/>
              <w:spacing w:after="0"/>
              <w:jc w:val="center"/>
              <w:rPr>
                <w:rFonts w:eastAsia="SimSun" w:cs="Arial"/>
                <w:b w:val="0"/>
                <w:noProof w:val="0"/>
                <w:sz w:val="20"/>
                <w:lang w:eastAsia="zh-CN"/>
              </w:rPr>
            </w:pPr>
            <w:r w:rsidRPr="009A3083">
              <w:rPr>
                <w:rFonts w:eastAsia="SimSun" w:cs="Arial"/>
                <w:b w:val="0"/>
                <w:noProof w:val="0"/>
                <w:sz w:val="20"/>
                <w:lang w:eastAsia="zh-CN"/>
              </w:rPr>
              <w:t>No</w:t>
            </w:r>
          </w:p>
        </w:tc>
      </w:tr>
    </w:tbl>
    <w:p w14:paraId="7BD411A3" w14:textId="77777777" w:rsidR="00E60BCE" w:rsidRDefault="00E60BCE" w:rsidP="004F5467">
      <w:pPr>
        <w:pStyle w:val="Header"/>
        <w:spacing w:line="288" w:lineRule="auto"/>
        <w:jc w:val="both"/>
        <w:rPr>
          <w:rFonts w:eastAsia="SimSun" w:cs="Arial"/>
          <w:b w:val="0"/>
          <w:noProof w:val="0"/>
          <w:sz w:val="20"/>
          <w:lang w:val="x-none" w:eastAsia="zh-CN"/>
        </w:rPr>
      </w:pPr>
    </w:p>
    <w:p w14:paraId="253651B9" w14:textId="4C5DA0F7" w:rsidR="004F5467" w:rsidRDefault="004F5467" w:rsidP="004F5467">
      <w:pPr>
        <w:pStyle w:val="Header"/>
        <w:spacing w:line="288" w:lineRule="auto"/>
        <w:jc w:val="both"/>
        <w:rPr>
          <w:rFonts w:eastAsia="SimSun" w:cs="Arial"/>
          <w:b w:val="0"/>
          <w:noProof w:val="0"/>
          <w:sz w:val="20"/>
          <w:lang w:val="x-none" w:eastAsia="zh-CN"/>
        </w:rPr>
      </w:pPr>
      <w:r>
        <w:rPr>
          <w:rFonts w:eastAsia="SimSun" w:cs="Arial"/>
          <w:b w:val="0"/>
          <w:noProof w:val="0"/>
          <w:sz w:val="20"/>
          <w:lang w:val="x-none" w:eastAsia="zh-CN"/>
        </w:rPr>
        <w:t xml:space="preserve">It was agreed by RAN4 that </w:t>
      </w:r>
      <w:r w:rsidR="00E60BCE" w:rsidRPr="00E60BCE">
        <w:rPr>
          <w:rFonts w:eastAsia="SimSun" w:cs="Arial"/>
          <w:b w:val="0"/>
          <w:noProof w:val="0"/>
          <w:sz w:val="20"/>
          <w:lang w:val="x-none" w:eastAsia="zh-CN"/>
        </w:rPr>
        <w:t xml:space="preserve">MSD </w:t>
      </w:r>
      <w:r w:rsidR="00E60BCE">
        <w:rPr>
          <w:rFonts w:eastAsia="SimSun" w:cs="Arial"/>
          <w:b w:val="0"/>
          <w:noProof w:val="0"/>
          <w:sz w:val="20"/>
          <w:lang w:val="x-none" w:eastAsia="zh-CN"/>
        </w:rPr>
        <w:t>caused by</w:t>
      </w:r>
      <w:r w:rsidR="00E60BCE" w:rsidRPr="00E60BCE">
        <w:rPr>
          <w:rFonts w:eastAsia="SimSun" w:cs="Arial"/>
          <w:b w:val="0"/>
          <w:noProof w:val="0"/>
          <w:sz w:val="20"/>
          <w:lang w:val="x-none" w:eastAsia="zh-CN"/>
        </w:rPr>
        <w:t xml:space="preserve"> triple beat and </w:t>
      </w:r>
      <w:r w:rsidR="00E60BCE">
        <w:rPr>
          <w:rFonts w:eastAsia="SimSun" w:cs="Arial"/>
          <w:b w:val="0"/>
          <w:noProof w:val="0"/>
          <w:sz w:val="20"/>
          <w:lang w:val="x-none" w:eastAsia="zh-CN"/>
        </w:rPr>
        <w:t xml:space="preserve">intra-band UL </w:t>
      </w:r>
      <w:r w:rsidR="00E60BCE" w:rsidRPr="00E60BCE">
        <w:rPr>
          <w:rFonts w:eastAsia="SimSun" w:cs="Arial"/>
          <w:b w:val="0"/>
          <w:noProof w:val="0"/>
          <w:sz w:val="20"/>
          <w:lang w:val="x-none" w:eastAsia="zh-CN"/>
        </w:rPr>
        <w:t>CA as well as UL configurations are not considered by RAN4 for lower MSD reporting in Rel-18</w:t>
      </w:r>
      <w:r w:rsidR="00E60BCE">
        <w:rPr>
          <w:rFonts w:eastAsia="SimSun" w:cs="Arial"/>
          <w:b w:val="0"/>
          <w:noProof w:val="0"/>
          <w:sz w:val="20"/>
          <w:lang w:val="x-none" w:eastAsia="zh-CN"/>
        </w:rPr>
        <w:t>, but</w:t>
      </w:r>
      <w:r w:rsidRPr="004F5467">
        <w:rPr>
          <w:rFonts w:eastAsia="SimSun" w:cs="Arial"/>
          <w:b w:val="0"/>
          <w:noProof w:val="0"/>
          <w:sz w:val="20"/>
          <w:lang w:val="x-none" w:eastAsia="zh-CN"/>
        </w:rPr>
        <w:tab/>
      </w:r>
      <w:r w:rsidR="00C03F26">
        <w:rPr>
          <w:rFonts w:eastAsia="SimSun" w:cs="Arial"/>
          <w:b w:val="0"/>
          <w:noProof w:val="0"/>
          <w:sz w:val="20"/>
          <w:lang w:val="x-none" w:eastAsia="zh-CN"/>
        </w:rPr>
        <w:t xml:space="preserve">some additional </w:t>
      </w:r>
      <w:r w:rsidRPr="004F5467">
        <w:rPr>
          <w:rFonts w:eastAsia="SimSun" w:cs="Arial"/>
          <w:b w:val="0"/>
          <w:noProof w:val="0"/>
          <w:sz w:val="20"/>
          <w:lang w:val="x-none" w:eastAsia="zh-CN"/>
        </w:rPr>
        <w:t xml:space="preserve">MSD </w:t>
      </w:r>
      <w:r w:rsidR="002A08B4">
        <w:rPr>
          <w:rFonts w:eastAsia="SimSun" w:cs="Arial"/>
          <w:b w:val="0"/>
          <w:noProof w:val="0"/>
          <w:sz w:val="20"/>
          <w:lang w:val="x-none" w:eastAsia="zh-CN"/>
        </w:rPr>
        <w:t xml:space="preserve">types </w:t>
      </w:r>
      <w:r w:rsidRPr="004F5467">
        <w:rPr>
          <w:rFonts w:eastAsia="SimSun" w:cs="Arial"/>
          <w:b w:val="0"/>
          <w:noProof w:val="0"/>
          <w:sz w:val="20"/>
          <w:lang w:val="x-none" w:eastAsia="zh-CN"/>
        </w:rPr>
        <w:t>caused by different UL configurations may be considered in future release</w:t>
      </w:r>
      <w:r w:rsidR="00E60BCE">
        <w:rPr>
          <w:rFonts w:eastAsia="SimSun" w:cs="Arial"/>
          <w:b w:val="0"/>
          <w:noProof w:val="0"/>
          <w:sz w:val="20"/>
          <w:lang w:val="x-none" w:eastAsia="zh-CN"/>
        </w:rPr>
        <w:t xml:space="preserve">. </w:t>
      </w:r>
    </w:p>
    <w:p w14:paraId="0DA776E5" w14:textId="6ED40DC0" w:rsidR="001B5625" w:rsidRPr="00732CCC" w:rsidRDefault="001B5625" w:rsidP="00BC2AA3">
      <w:pPr>
        <w:pStyle w:val="Header"/>
        <w:jc w:val="both"/>
        <w:rPr>
          <w:rFonts w:eastAsia="SimSun" w:cs="Arial"/>
          <w:b w:val="0"/>
          <w:noProof w:val="0"/>
          <w:sz w:val="20"/>
          <w:lang w:val="en-US" w:eastAsia="zh-CN"/>
        </w:rPr>
      </w:pPr>
    </w:p>
    <w:p w14:paraId="350E24CB" w14:textId="30723477" w:rsidR="00F663E3" w:rsidRPr="00546815" w:rsidRDefault="00732CCC" w:rsidP="00546815">
      <w:pPr>
        <w:pStyle w:val="ListParagraph"/>
        <w:numPr>
          <w:ilvl w:val="0"/>
          <w:numId w:val="20"/>
        </w:numPr>
        <w:spacing w:afterLines="50" w:after="120"/>
        <w:ind w:firstLineChars="0"/>
        <w:rPr>
          <w:rFonts w:ascii="Arial" w:hAnsi="Arial" w:cs="Arial"/>
          <w:b/>
          <w:sz w:val="20"/>
        </w:rPr>
      </w:pPr>
      <w:r>
        <w:rPr>
          <w:rFonts w:ascii="Arial" w:hAnsi="Arial" w:cs="Arial"/>
          <w:b/>
          <w:sz w:val="20"/>
        </w:rPr>
        <w:t xml:space="preserve">Further clarification of </w:t>
      </w:r>
      <w:r w:rsidR="00F60757" w:rsidRPr="00F60757">
        <w:rPr>
          <w:rFonts w:ascii="Arial" w:hAnsi="Arial" w:cs="Arial"/>
          <w:b/>
          <w:sz w:val="20"/>
        </w:rPr>
        <w:t>MSD type “ALL”</w:t>
      </w:r>
    </w:p>
    <w:p w14:paraId="5CC49645" w14:textId="60E5F847" w:rsidR="00763DCC" w:rsidRPr="00732CCC" w:rsidRDefault="00122C61" w:rsidP="00732CCC">
      <w:pPr>
        <w:pStyle w:val="Header"/>
        <w:spacing w:line="288" w:lineRule="auto"/>
        <w:jc w:val="both"/>
        <w:rPr>
          <w:rFonts w:eastAsia="SimSun" w:cs="Arial"/>
          <w:b w:val="0"/>
          <w:noProof w:val="0"/>
          <w:sz w:val="20"/>
          <w:lang w:val="en-US" w:eastAsia="zh-CN"/>
        </w:rPr>
      </w:pPr>
      <w:r>
        <w:rPr>
          <w:rFonts w:eastAsia="SimSun" w:cs="Arial"/>
          <w:b w:val="0"/>
          <w:noProof w:val="0"/>
          <w:sz w:val="20"/>
          <w:lang w:val="en-US" w:eastAsia="zh-CN"/>
        </w:rPr>
        <w:t>I</w:t>
      </w:r>
      <w:r w:rsidR="00732CCC" w:rsidRPr="00732CCC">
        <w:rPr>
          <w:rFonts w:eastAsia="SimSun" w:cs="Arial"/>
          <w:b w:val="0"/>
          <w:noProof w:val="0"/>
          <w:sz w:val="20"/>
          <w:lang w:val="en-US" w:eastAsia="zh-CN"/>
        </w:rPr>
        <w:t xml:space="preserve">f UE reports </w:t>
      </w:r>
      <w:r w:rsidR="00732CCC">
        <w:rPr>
          <w:rFonts w:eastAsia="SimSun" w:cs="Arial"/>
          <w:b w:val="0"/>
          <w:noProof w:val="0"/>
          <w:sz w:val="20"/>
          <w:lang w:val="en-US" w:eastAsia="zh-CN"/>
        </w:rPr>
        <w:t>“</w:t>
      </w:r>
      <w:r w:rsidR="00732CCC" w:rsidRPr="00732CCC">
        <w:rPr>
          <w:rFonts w:eastAsia="SimSun" w:cs="Arial"/>
          <w:b w:val="0"/>
          <w:noProof w:val="0"/>
          <w:sz w:val="20"/>
          <w:lang w:val="en-US" w:eastAsia="zh-CN"/>
        </w:rPr>
        <w:t>ALL</w:t>
      </w:r>
      <w:r w:rsidR="00732CCC">
        <w:rPr>
          <w:rFonts w:eastAsia="SimSun" w:cs="Arial"/>
          <w:b w:val="0"/>
          <w:noProof w:val="0"/>
          <w:sz w:val="20"/>
          <w:lang w:val="en-US" w:eastAsia="zh-CN"/>
        </w:rPr>
        <w:t>” MSD type</w:t>
      </w:r>
      <w:r w:rsidR="00732CCC" w:rsidRPr="00732CCC">
        <w:rPr>
          <w:rFonts w:eastAsia="SimSun" w:cs="Arial"/>
          <w:b w:val="0"/>
          <w:noProof w:val="0"/>
          <w:sz w:val="20"/>
          <w:lang w:val="en-US" w:eastAsia="zh-CN"/>
        </w:rPr>
        <w:t xml:space="preserve">, it does not mean </w:t>
      </w:r>
      <w:r w:rsidR="00B843CB">
        <w:rPr>
          <w:rFonts w:eastAsia="SimSun" w:cs="Arial"/>
          <w:b w:val="0"/>
          <w:noProof w:val="0"/>
          <w:sz w:val="20"/>
          <w:lang w:val="en-US" w:eastAsia="zh-CN"/>
        </w:rPr>
        <w:t xml:space="preserve">that </w:t>
      </w:r>
      <w:r w:rsidR="00732CCC" w:rsidRPr="00732CCC">
        <w:rPr>
          <w:rFonts w:eastAsia="SimSun" w:cs="Arial"/>
          <w:b w:val="0"/>
          <w:noProof w:val="0"/>
          <w:sz w:val="20"/>
          <w:lang w:val="en-US" w:eastAsia="zh-CN"/>
        </w:rPr>
        <w:t>UE always suffer from all MSD types</w:t>
      </w:r>
      <w:r>
        <w:rPr>
          <w:rFonts w:eastAsia="SimSun" w:cs="Arial"/>
          <w:b w:val="0"/>
          <w:noProof w:val="0"/>
          <w:sz w:val="20"/>
          <w:lang w:val="en-US" w:eastAsia="zh-CN"/>
        </w:rPr>
        <w:t xml:space="preserve"> included in the previous LS</w:t>
      </w:r>
      <w:r w:rsidR="00732CCC">
        <w:rPr>
          <w:rFonts w:eastAsia="SimSun" w:cs="Arial"/>
          <w:b w:val="0"/>
          <w:noProof w:val="0"/>
          <w:sz w:val="20"/>
          <w:lang w:val="en-US" w:eastAsia="zh-CN"/>
        </w:rPr>
        <w:t>.</w:t>
      </w:r>
      <w:r w:rsidR="000347C9">
        <w:rPr>
          <w:rFonts w:eastAsia="SimSun" w:cs="Arial"/>
          <w:b w:val="0"/>
          <w:noProof w:val="0"/>
          <w:sz w:val="20"/>
          <w:lang w:val="en-US" w:eastAsia="zh-CN"/>
        </w:rPr>
        <w:t xml:space="preserve"> There is no change in the applicable MSD types for the “ALL” type as communicated to RAN2 previously.</w:t>
      </w:r>
    </w:p>
    <w:p w14:paraId="08503DF6" w14:textId="77777777" w:rsidR="00F70FF1" w:rsidRPr="00EC063B" w:rsidRDefault="00F70FF1" w:rsidP="00F70FF1">
      <w:pPr>
        <w:spacing w:afterLines="50" w:after="120"/>
        <w:rPr>
          <w:rFonts w:ascii="Arial" w:hAnsi="Arial" w:cs="Arial"/>
          <w:b/>
          <w:lang w:val="x-none"/>
        </w:rPr>
      </w:pPr>
    </w:p>
    <w:p w14:paraId="056D7C69" w14:textId="0ACA0176" w:rsidR="005B2226" w:rsidRPr="005B2226" w:rsidRDefault="005B2226" w:rsidP="005B2226">
      <w:pPr>
        <w:pStyle w:val="Header"/>
        <w:jc w:val="both"/>
        <w:rPr>
          <w:rFonts w:eastAsia="SimSun" w:cs="Arial"/>
          <w:b w:val="0"/>
          <w:noProof w:val="0"/>
          <w:sz w:val="20"/>
          <w:lang w:eastAsia="zh-CN"/>
        </w:rPr>
      </w:pPr>
      <w:r w:rsidRPr="005B2226">
        <w:rPr>
          <w:rFonts w:eastAsia="SimSun" w:cs="Arial"/>
          <w:b w:val="0"/>
          <w:noProof w:val="0"/>
          <w:sz w:val="20"/>
          <w:lang w:eastAsia="zh-CN"/>
        </w:rPr>
        <w:lastRenderedPageBreak/>
        <w:t xml:space="preserve">RAN4 is </w:t>
      </w:r>
      <w:r>
        <w:rPr>
          <w:rFonts w:eastAsia="SimSun" w:cs="Arial"/>
          <w:b w:val="0"/>
          <w:noProof w:val="0"/>
          <w:sz w:val="20"/>
          <w:lang w:eastAsia="zh-CN"/>
        </w:rPr>
        <w:t xml:space="preserve">still </w:t>
      </w:r>
      <w:r w:rsidRPr="005B2226">
        <w:rPr>
          <w:rFonts w:eastAsia="SimSun" w:cs="Arial"/>
          <w:b w:val="0"/>
          <w:noProof w:val="0"/>
          <w:sz w:val="20"/>
          <w:lang w:eastAsia="zh-CN"/>
        </w:rPr>
        <w:t xml:space="preserve">working on the </w:t>
      </w:r>
      <w:r w:rsidR="00732CCC">
        <w:rPr>
          <w:rFonts w:eastAsia="SimSun" w:cs="Arial"/>
          <w:b w:val="0"/>
          <w:noProof w:val="0"/>
          <w:sz w:val="20"/>
          <w:lang w:eastAsia="zh-CN"/>
        </w:rPr>
        <w:t>final requirements</w:t>
      </w:r>
      <w:r w:rsidRPr="005B2226">
        <w:rPr>
          <w:rFonts w:eastAsia="SimSun" w:cs="Arial"/>
          <w:b w:val="0"/>
          <w:noProof w:val="0"/>
          <w:sz w:val="20"/>
          <w:lang w:eastAsia="zh-CN"/>
        </w:rPr>
        <w:t xml:space="preserve"> for a UE to indicate the improved lower MSD</w:t>
      </w:r>
      <w:r>
        <w:rPr>
          <w:rFonts w:eastAsia="SimSun" w:cs="Arial"/>
          <w:b w:val="0"/>
          <w:noProof w:val="0"/>
          <w:sz w:val="20"/>
          <w:lang w:eastAsia="zh-CN"/>
        </w:rPr>
        <w:t xml:space="preserve"> </w:t>
      </w:r>
      <w:r w:rsidRPr="005B2226">
        <w:rPr>
          <w:rFonts w:eastAsia="SimSun" w:cs="Arial"/>
          <w:b w:val="0"/>
          <w:noProof w:val="0"/>
          <w:sz w:val="20"/>
          <w:lang w:eastAsia="zh-CN"/>
        </w:rPr>
        <w:t>performance</w:t>
      </w:r>
      <w:r>
        <w:rPr>
          <w:rFonts w:eastAsia="SimSun" w:cs="Arial"/>
          <w:b w:val="0"/>
          <w:noProof w:val="0"/>
          <w:sz w:val="20"/>
          <w:lang w:eastAsia="zh-CN"/>
        </w:rPr>
        <w:t>. If any update, RAN4 will keep RAN2 informed.</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53F68BDB"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BA52E84" w14:textId="77777777" w:rsidR="00BC5ED3" w:rsidRDefault="00BC5ED3" w:rsidP="00BC5ED3">
      <w:pPr>
        <w:pStyle w:val="LGTdoc"/>
        <w:spacing w:after="120"/>
        <w:rPr>
          <w:rFonts w:ascii="Arial" w:eastAsia="SimSun" w:hAnsi="Arial" w:cs="Arial"/>
          <w:bCs/>
          <w:sz w:val="21"/>
        </w:rPr>
      </w:pPr>
      <w:r>
        <w:rPr>
          <w:rFonts w:ascii="Arial" w:eastAsia="SimSun" w:hAnsi="Arial" w:cs="Arial"/>
          <w:bCs/>
          <w:sz w:val="21"/>
        </w:rPr>
        <w:t xml:space="preserve">TSG-RAN4 Meeting#109 </w:t>
      </w:r>
      <w:r>
        <w:rPr>
          <w:rFonts w:ascii="Arial" w:eastAsia="SimSun" w:hAnsi="Arial" w:cs="Arial"/>
          <w:bCs/>
          <w:sz w:val="21"/>
        </w:rPr>
        <w:tab/>
        <w:t xml:space="preserve"> </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t>13</w:t>
      </w:r>
      <w:r>
        <w:rPr>
          <w:rFonts w:ascii="Arial" w:eastAsia="SimSun" w:hAnsi="Arial" w:cs="Arial"/>
          <w:bCs/>
          <w:sz w:val="21"/>
          <w:vertAlign w:val="superscript"/>
        </w:rPr>
        <w:t>th</w:t>
      </w:r>
      <w:r>
        <w:rPr>
          <w:rFonts w:ascii="Arial" w:eastAsia="SimSun" w:hAnsi="Arial" w:cs="Arial"/>
          <w:bCs/>
          <w:sz w:val="21"/>
        </w:rPr>
        <w:t xml:space="preserve"> – 17</w:t>
      </w:r>
      <w:r>
        <w:rPr>
          <w:rFonts w:ascii="Arial" w:eastAsia="SimSun" w:hAnsi="Arial" w:cs="Arial"/>
          <w:bCs/>
          <w:sz w:val="21"/>
          <w:vertAlign w:val="superscript"/>
        </w:rPr>
        <w:t>th</w:t>
      </w:r>
      <w:r>
        <w:rPr>
          <w:rFonts w:ascii="Arial" w:eastAsia="SimSun" w:hAnsi="Arial" w:cs="Arial"/>
          <w:bCs/>
          <w:sz w:val="21"/>
        </w:rPr>
        <w:t xml:space="preserve"> Nov 2023</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t>Chicago, USA</w:t>
      </w:r>
    </w:p>
    <w:p w14:paraId="3AF67A43" w14:textId="77777777" w:rsidR="00BC5ED3" w:rsidRDefault="00BC5ED3" w:rsidP="00BC5ED3">
      <w:pPr>
        <w:pStyle w:val="LGTdoc"/>
        <w:spacing w:after="120"/>
        <w:rPr>
          <w:rFonts w:ascii="Arial" w:hAnsi="Arial" w:cs="Arial"/>
          <w:sz w:val="20"/>
        </w:rPr>
      </w:pPr>
      <w:r>
        <w:rPr>
          <w:rFonts w:ascii="Arial" w:eastAsia="SimSun" w:hAnsi="Arial" w:cs="Arial"/>
          <w:bCs/>
          <w:sz w:val="21"/>
        </w:rPr>
        <w:t>TSG-RAN4 Meeting#110</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t>26</w:t>
      </w:r>
      <w:r>
        <w:rPr>
          <w:rFonts w:ascii="Arial" w:eastAsia="SimSun" w:hAnsi="Arial" w:cs="Arial"/>
          <w:bCs/>
          <w:sz w:val="21"/>
          <w:vertAlign w:val="superscript"/>
        </w:rPr>
        <w:t xml:space="preserve">th </w:t>
      </w:r>
      <w:r>
        <w:rPr>
          <w:rFonts w:ascii="Arial" w:eastAsia="SimSun" w:hAnsi="Arial" w:cs="Arial"/>
          <w:bCs/>
          <w:sz w:val="21"/>
        </w:rPr>
        <w:t>Feb – 01</w:t>
      </w:r>
      <w:r>
        <w:rPr>
          <w:rFonts w:ascii="Arial" w:eastAsia="SimSun" w:hAnsi="Arial" w:cs="Arial"/>
          <w:bCs/>
          <w:sz w:val="21"/>
          <w:vertAlign w:val="superscript"/>
        </w:rPr>
        <w:t>st</w:t>
      </w:r>
      <w:r>
        <w:rPr>
          <w:rFonts w:ascii="Arial" w:eastAsia="SimSun" w:hAnsi="Arial" w:cs="Arial"/>
          <w:bCs/>
          <w:sz w:val="21"/>
        </w:rPr>
        <w:t xml:space="preserve"> Mar 2023</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t>Athens, Greece</w:t>
      </w:r>
    </w:p>
    <w:p w14:paraId="4226467D" w14:textId="77777777" w:rsidR="0084126E" w:rsidRPr="00BC5ED3" w:rsidRDefault="0084126E" w:rsidP="002E20BC">
      <w:pPr>
        <w:pStyle w:val="LGTdoc"/>
        <w:spacing w:afterLines="0"/>
        <w:rPr>
          <w:rFonts w:ascii="Arial" w:hAnsi="Arial" w:cs="Arial"/>
          <w:sz w:val="20"/>
        </w:rPr>
      </w:pPr>
    </w:p>
    <w:sectPr w:rsidR="0084126E" w:rsidRPr="00BC5ED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64C48" w14:textId="77777777" w:rsidR="001C75F2" w:rsidRDefault="001C75F2" w:rsidP="0052762B">
      <w:r>
        <w:separator/>
      </w:r>
    </w:p>
  </w:endnote>
  <w:endnote w:type="continuationSeparator" w:id="0">
    <w:p w14:paraId="1C612FA7" w14:textId="77777777" w:rsidR="001C75F2" w:rsidRDefault="001C75F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A9FCB" w14:textId="77777777" w:rsidR="001C75F2" w:rsidRDefault="001C75F2" w:rsidP="0052762B">
      <w:r>
        <w:separator/>
      </w:r>
    </w:p>
  </w:footnote>
  <w:footnote w:type="continuationSeparator" w:id="0">
    <w:p w14:paraId="5DBBC95F" w14:textId="77777777" w:rsidR="001C75F2" w:rsidRDefault="001C75F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6235"/>
    <w:multiLevelType w:val="hybridMultilevel"/>
    <w:tmpl w:val="AB240DAE"/>
    <w:lvl w:ilvl="0" w:tplc="6314737C">
      <w:start w:val="1"/>
      <w:numFmt w:val="bullet"/>
      <w:lvlText w:val="•"/>
      <w:lvlJc w:val="left"/>
      <w:pPr>
        <w:ind w:left="420" w:hanging="420"/>
      </w:pPr>
      <w:rPr>
        <w:rFonts w:ascii="Arial" w:hAnsi="Arial" w:hint="default"/>
      </w:rPr>
    </w:lvl>
    <w:lvl w:ilvl="1" w:tplc="5252A87A">
      <w:start w:val="29"/>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847626"/>
    <w:multiLevelType w:val="hybridMultilevel"/>
    <w:tmpl w:val="C4023AB6"/>
    <w:lvl w:ilvl="0" w:tplc="6314737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F92E74"/>
    <w:multiLevelType w:val="hybridMultilevel"/>
    <w:tmpl w:val="C91E3DD4"/>
    <w:lvl w:ilvl="0" w:tplc="63147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78921526">
    <w:abstractNumId w:val="3"/>
  </w:num>
  <w:num w:numId="2" w16cid:durableId="814033332">
    <w:abstractNumId w:val="12"/>
  </w:num>
  <w:num w:numId="3" w16cid:durableId="2103213687">
    <w:abstractNumId w:val="14"/>
  </w:num>
  <w:num w:numId="4" w16cid:durableId="18169365">
    <w:abstractNumId w:val="22"/>
  </w:num>
  <w:num w:numId="5" w16cid:durableId="1069231384">
    <w:abstractNumId w:val="21"/>
  </w:num>
  <w:num w:numId="6" w16cid:durableId="1918518288">
    <w:abstractNumId w:val="9"/>
  </w:num>
  <w:num w:numId="7" w16cid:durableId="1212644944">
    <w:abstractNumId w:val="17"/>
  </w:num>
  <w:num w:numId="8" w16cid:durableId="1762599112">
    <w:abstractNumId w:val="24"/>
  </w:num>
  <w:num w:numId="9" w16cid:durableId="407195749">
    <w:abstractNumId w:val="7"/>
  </w:num>
  <w:num w:numId="10" w16cid:durableId="1909993231">
    <w:abstractNumId w:val="6"/>
  </w:num>
  <w:num w:numId="11" w16cid:durableId="1457135386">
    <w:abstractNumId w:val="8"/>
  </w:num>
  <w:num w:numId="12" w16cid:durableId="1722552513">
    <w:abstractNumId w:val="1"/>
  </w:num>
  <w:num w:numId="13" w16cid:durableId="485318969">
    <w:abstractNumId w:val="4"/>
  </w:num>
  <w:num w:numId="14" w16cid:durableId="719598302">
    <w:abstractNumId w:val="2"/>
  </w:num>
  <w:num w:numId="15" w16cid:durableId="2095130107">
    <w:abstractNumId w:val="5"/>
  </w:num>
  <w:num w:numId="16" w16cid:durableId="2013482137">
    <w:abstractNumId w:val="11"/>
  </w:num>
  <w:num w:numId="17" w16cid:durableId="361177572">
    <w:abstractNumId w:val="20"/>
  </w:num>
  <w:num w:numId="18" w16cid:durableId="2051881723">
    <w:abstractNumId w:val="18"/>
  </w:num>
  <w:num w:numId="19" w16cid:durableId="254098473">
    <w:abstractNumId w:val="15"/>
  </w:num>
  <w:num w:numId="20" w16cid:durableId="80226916">
    <w:abstractNumId w:val="23"/>
  </w:num>
  <w:num w:numId="21" w16cid:durableId="2130738762">
    <w:abstractNumId w:val="19"/>
  </w:num>
  <w:num w:numId="22" w16cid:durableId="991368599">
    <w:abstractNumId w:val="13"/>
  </w:num>
  <w:num w:numId="23" w16cid:durableId="55905866">
    <w:abstractNumId w:val="16"/>
  </w:num>
  <w:num w:numId="24" w16cid:durableId="1251811962">
    <w:abstractNumId w:val="0"/>
  </w:num>
  <w:num w:numId="25" w16cid:durableId="399642608">
    <w:abstractNumId w:val="23"/>
  </w:num>
  <w:num w:numId="26" w16cid:durableId="203884711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7C9"/>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D2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C61"/>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DD9"/>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3F0E"/>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F13"/>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5BF2"/>
    <w:rsid w:val="001C614F"/>
    <w:rsid w:val="001C650E"/>
    <w:rsid w:val="001C6572"/>
    <w:rsid w:val="001C66BA"/>
    <w:rsid w:val="001C75F2"/>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E7956"/>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81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82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8B4"/>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467"/>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5E79"/>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15DF"/>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B7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CC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3DCC"/>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31"/>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B08"/>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2DC3"/>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083"/>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4E2F"/>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5E90"/>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66"/>
    <w:rsid w:val="00A60FD5"/>
    <w:rsid w:val="00A6185C"/>
    <w:rsid w:val="00A62109"/>
    <w:rsid w:val="00A62CBF"/>
    <w:rsid w:val="00A63864"/>
    <w:rsid w:val="00A63D65"/>
    <w:rsid w:val="00A6492D"/>
    <w:rsid w:val="00A64A6E"/>
    <w:rsid w:val="00A64BF2"/>
    <w:rsid w:val="00A64FDA"/>
    <w:rsid w:val="00A65111"/>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3CB"/>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5ED3"/>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3F26"/>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CB7"/>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C8F"/>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83"/>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0FB"/>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958"/>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73"/>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2E83"/>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0BCE"/>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B7E52"/>
    <w:rsid w:val="00EC063B"/>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CA"/>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80197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C5AB1-DEDB-4BE4-A5E1-ADE1BC02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4</cp:revision>
  <cp:lastPrinted>2010-01-07T02:23:00Z</cp:lastPrinted>
  <dcterms:created xsi:type="dcterms:W3CDTF">2023-10-12T08:46:00Z</dcterms:created>
  <dcterms:modified xsi:type="dcterms:W3CDTF">2023-10-17T12:07:00Z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(3)ctHfk5e6jQvcd+YXY5EGuDh4+hVks9CfhJqpMdyIzMF0DaDT6Tyiun1KHlIfZaZ4eczlK7oZ
Jc9LjsUaC8QPOkK8+Mk0a3VjqEGCieaqVvf/J83rjFPP3CKkvqD1TGKqLdltqHzWzu3Kuz2O
/BOlpQpluYjjvs1rVLFB2peZa7eKfxyrwaOluEbrwmV3x453VN3AYGWvsUw0dF+XDIymHbAd
sBo30W8p4O2WGdYRj8</vt:lpwstr>
  </property>
  <property fmtid="{D5CDD505-2E9C-101B-9397-08002B2CF9AE}" pid="15" name="_2015_ms_pID_725343_00">
    <vt:lpwstr>_2015_ms_pID_725343</vt:lpwstr>
  </property>
  <property fmtid="{D5CDD505-2E9C-101B-9397-08002B2CF9AE}" pid="16" name="_2015_ms_pID_7253431">
    <vt:lpwstr>PI+BvU5CUEpIUP+tTH0Xx0G1h0zPj1BbBIV48uZ7qpEYrCeb8yA1I+
E4LxCwWES3vsLAVGRim4z0tN+bLiSgpD7nJ6WGlpk16qgDbHtghT3wRIwLsj1sle5Kr/d6o4
oiQSXsD82bja0tqChO1T3F5/aIcYO1nY/lVjuBCWvwnMgsCsQMQ5PjahTkZzTKAiKCEm+PoN
dwDXJMi3kTV1tpJSCwzy5c5T8M4gCS06yTyx</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1697012471</vt:lpwstr>
  </property>
</Properties>
</file>